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36" w:rsidRDefault="004B6A36" w:rsidP="004B6A36">
      <w:pPr>
        <w:rPr>
          <w:b/>
          <w:sz w:val="144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-669290</wp:posOffset>
                </wp:positionV>
                <wp:extent cx="3657600" cy="822960"/>
                <wp:effectExtent l="13335" t="12065" r="571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A36" w:rsidRDefault="004B6A36" w:rsidP="004B6A36">
                            <w:pPr>
                              <w:pStyle w:val="Corpsdetexte3"/>
                            </w:pPr>
                            <w:r>
                              <w:t xml:space="preserve">« Je réclame des droits pour la femme parce que c’est l’unique moyen  que l’on s’occupe de son </w:t>
                            </w:r>
                            <w:proofErr w:type="gramStart"/>
                            <w:r>
                              <w:t>éducation ,</w:t>
                            </w:r>
                            <w:proofErr w:type="gramEnd"/>
                            <w:r>
                              <w:t xml:space="preserve"> et que , de l’éducation de la femme, dépend celle de l’homme en général, et particulièrement celle de l’homme du peuple »</w:t>
                            </w:r>
                          </w:p>
                          <w:p w:rsidR="004B6A36" w:rsidRDefault="004B6A36" w:rsidP="004B6A36">
                            <w:pPr>
                              <w:pStyle w:val="Titre4"/>
                            </w:pPr>
                            <w:r>
                              <w:t xml:space="preserve">                                                                                  Flora Tristan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6.15pt;margin-top:-52.7pt;width:4in;height:6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">
                <v:textbox>
                  <w:txbxContent>
                    <w:p w:rsidR="004B6A36" w:rsidRDefault="004B6A36" w:rsidP="004B6A36">
                      <w:pPr>
                        <w:pStyle w:val="Corpsdetexte3"/>
                      </w:pPr>
                      <w:r>
                        <w:t xml:space="preserve">« Je réclame des droits pour la femme parce que c’est l’unique moyen  que l’on s’occupe de son </w:t>
                      </w:r>
                      <w:proofErr w:type="gramStart"/>
                      <w:r>
                        <w:t>éducation ,</w:t>
                      </w:r>
                      <w:proofErr w:type="gramEnd"/>
                      <w:r>
                        <w:t xml:space="preserve"> et que , de l’éducation de la femme, dépend celle de l’homme en général, et particulièrement celle de l’homme du peuple »</w:t>
                      </w:r>
                    </w:p>
                    <w:p w:rsidR="004B6A36" w:rsidRDefault="004B6A36" w:rsidP="004B6A36">
                      <w:pPr>
                        <w:pStyle w:val="Titre4"/>
                      </w:pPr>
                      <w:r>
                        <w:t xml:space="preserve">                                                                                  Flora Tristan</w:t>
                      </w:r>
                    </w:p>
                  </w:txbxContent>
                </v:textbox>
              </v:rect>
            </w:pict>
          </mc:Fallback>
        </mc:AlternateContent>
      </w:r>
      <w:r w:rsidR="00C368C3">
        <w:rPr>
          <w:b/>
          <w:noProof/>
          <w:sz w:val="144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-12.85pt;margin-top:-43.7pt;width:167.25pt;height:42.55pt;z-index:251659264;mso-position-horizontal-relative:text;mso-position-vertical-relative:text" fillcolor="fuchsia">
            <v:shadow on="t" color="silver" offset="6pt,-6pt"/>
            <o:extrusion v:ext="view" rotationangle="-25,25" viewpoint="0,0" viewpointorigin="0,0" skewangle="0" skewamt="0" lightposition=",50000" type="perspective"/>
            <v:textpath style="font-family:&quot;Times New Roman&quot;;font-size:28pt;v-text-kern:t" trim="t" fitpath="t" xscale="f" string="SOLIDARITE "/>
          </v:shape>
        </w:pict>
      </w:r>
      <w:r w:rsidR="00C368C3">
        <w:rPr>
          <w:b/>
          <w:noProof/>
          <w:sz w:val="20"/>
        </w:rPr>
        <w:pict>
          <v:shape id="_x0000_s1028" type="#_x0000_t156" style="position:absolute;margin-left:159.5pt;margin-top:37.1pt;width:279pt;height:39pt;z-index:251661312;mso-position-horizontal-relative:text;mso-position-vertical-relative:text" o:allowincell="f" fillcolor="fuchsia">
            <v:shadow on="t" color="silver" offset="3pt,3pt"/>
            <v:textpath style="font-family:&quot;Times New Roman&quot;;font-size:28pt;v-text-kern:t;v-same-letter-heights:t" trim="t" fitpath="t" xscale="f" string="INTERNATIONALE"/>
          </v:shape>
        </w:pict>
      </w:r>
      <w:r w:rsidR="00C368C3">
        <w:rPr>
          <w:b/>
          <w:noProof/>
          <w:sz w:val="1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-13.3pt;margin-top:80.3pt;width:132pt;height:55.15pt;z-index:251660288;mso-position-horizontal-relative:text;mso-position-vertical-relative:text" o:allowincell="f" adj="7200" fillcolor="black" strokecolor="fuchsia">
            <v:shadow on="t" type="perspective" color="#868686" origin=",.5" offset="0,0" matrix=",-56756f,,.5"/>
            <v:textpath style="font-family:&quot;Times New Roman&quot;;font-size:32pt;v-text-kern:t" trim="t" fitpath="t" string="FEMMES"/>
          </v:shape>
        </w:pict>
      </w:r>
      <w:r>
        <w:rPr>
          <w:noProof/>
          <w:sz w:val="20"/>
        </w:rPr>
        <w:drawing>
          <wp:inline distT="0" distB="0" distL="0" distR="0">
            <wp:extent cx="1247775" cy="1362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A36" w:rsidRDefault="004B6A36" w:rsidP="004B6A36">
      <w:pPr>
        <w:rPr>
          <w:snapToGrid w:val="0"/>
        </w:rPr>
      </w:pPr>
      <w:r>
        <w:rPr>
          <w:b/>
          <w:sz w:val="44"/>
        </w:rPr>
        <w:t xml:space="preserve">                                      </w:t>
      </w:r>
      <w:r>
        <w:rPr>
          <w:rFonts w:ascii="Dauphin" w:hAnsi="Dauphin"/>
          <w:b/>
          <w:sz w:val="44"/>
        </w:rPr>
        <w:t>Association Loi 1901</w:t>
      </w:r>
    </w:p>
    <w:p w:rsidR="004B6A36" w:rsidRPr="00535202" w:rsidRDefault="004B6A36" w:rsidP="004B6A36">
      <w:pPr>
        <w:pStyle w:val="Titre2"/>
        <w:jc w:val="center"/>
        <w:rPr>
          <w:sz w:val="32"/>
          <w:szCs w:val="32"/>
        </w:rPr>
      </w:pPr>
      <w:r w:rsidRPr="00535202">
        <w:rPr>
          <w:sz w:val="32"/>
          <w:szCs w:val="32"/>
        </w:rPr>
        <w:t>"Solidarité Femmes Internationale"</w:t>
      </w:r>
    </w:p>
    <w:p w:rsidR="004B6A36" w:rsidRPr="00AB477E" w:rsidRDefault="004B6A36" w:rsidP="004B6A36">
      <w:pPr>
        <w:widowControl w:val="0"/>
        <w:jc w:val="center"/>
        <w:rPr>
          <w:snapToGrid w:val="0"/>
          <w:sz w:val="20"/>
          <w:szCs w:val="20"/>
        </w:rPr>
      </w:pPr>
      <w:proofErr w:type="gramStart"/>
      <w:r w:rsidRPr="00AB477E">
        <w:rPr>
          <w:snapToGrid w:val="0"/>
          <w:sz w:val="20"/>
          <w:szCs w:val="20"/>
        </w:rPr>
        <w:t>est</w:t>
      </w:r>
      <w:proofErr w:type="gramEnd"/>
      <w:r w:rsidRPr="00AB477E">
        <w:rPr>
          <w:snapToGrid w:val="0"/>
          <w:sz w:val="20"/>
          <w:szCs w:val="20"/>
        </w:rPr>
        <w:t xml:space="preserve"> une ONG laïque, démocratique et  qui œuvre pour le développement durable</w:t>
      </w:r>
    </w:p>
    <w:p w:rsidR="004B6A36" w:rsidRPr="00AB477E" w:rsidRDefault="004B6A36" w:rsidP="004B6A36">
      <w:pPr>
        <w:widowControl w:val="0"/>
        <w:jc w:val="center"/>
        <w:rPr>
          <w:snapToGrid w:val="0"/>
          <w:sz w:val="20"/>
          <w:szCs w:val="20"/>
        </w:rPr>
      </w:pPr>
      <w:r w:rsidRPr="00AB477E">
        <w:rPr>
          <w:rFonts w:eastAsiaTheme="minorHAnsi"/>
          <w:b/>
          <w:bCs/>
          <w:sz w:val="20"/>
          <w:szCs w:val="20"/>
          <w:lang w:eastAsia="en-US"/>
        </w:rPr>
        <w:t>Agrément au Niger N° 0111b du 18/02/ 2010</w:t>
      </w:r>
      <w:r w:rsidR="0028798C" w:rsidRPr="00AB477E">
        <w:rPr>
          <w:rFonts w:eastAsiaTheme="minorHAnsi"/>
          <w:b/>
          <w:bCs/>
          <w:sz w:val="20"/>
          <w:szCs w:val="20"/>
          <w:lang w:eastAsia="en-US"/>
        </w:rPr>
        <w:t xml:space="preserve"> reporté le 31 Octobre 2018</w:t>
      </w:r>
    </w:p>
    <w:p w:rsidR="004B6A36" w:rsidRPr="00AB477E" w:rsidRDefault="0028798C" w:rsidP="004B6A36">
      <w:pPr>
        <w:widowControl w:val="0"/>
        <w:jc w:val="center"/>
        <w:rPr>
          <w:snapToGrid w:val="0"/>
          <w:sz w:val="20"/>
          <w:szCs w:val="20"/>
        </w:rPr>
      </w:pPr>
      <w:r w:rsidRPr="00AB477E">
        <w:rPr>
          <w:snapToGrid w:val="0"/>
          <w:sz w:val="20"/>
          <w:szCs w:val="20"/>
        </w:rPr>
        <w:t>Inscription</w:t>
      </w:r>
      <w:r w:rsidR="004B6A36" w:rsidRPr="00AB477E">
        <w:rPr>
          <w:snapToGrid w:val="0"/>
          <w:sz w:val="20"/>
          <w:szCs w:val="20"/>
        </w:rPr>
        <w:t xml:space="preserve"> au journal officiel de la République Française le 28.09.2002 – N° : 1210</w:t>
      </w:r>
    </w:p>
    <w:p w:rsidR="004B6A36" w:rsidRDefault="004B6A36" w:rsidP="004B6A36">
      <w:pPr>
        <w:pStyle w:val="Corpsdetexte"/>
        <w:widowControl w:val="0"/>
        <w:jc w:val="center"/>
        <w:rPr>
          <w:rFonts w:ascii="Times New Roman" w:hAnsi="Times New Roman"/>
          <w:snapToGrid w:val="0"/>
          <w:sz w:val="26"/>
        </w:rPr>
      </w:pPr>
      <w:r>
        <w:rPr>
          <w:rFonts w:ascii="Times New Roman" w:hAnsi="Times New Roman"/>
          <w:snapToGrid w:val="0"/>
          <w:sz w:val="26"/>
        </w:rPr>
        <w:t>« La Maison des Femmes d’AGADEZ »</w:t>
      </w:r>
    </w:p>
    <w:p w:rsidR="004B6A36" w:rsidRPr="00535202" w:rsidRDefault="004B6A36" w:rsidP="004B6A36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535202">
        <w:rPr>
          <w:rFonts w:eastAsiaTheme="minorHAnsi"/>
          <w:b/>
          <w:bCs/>
          <w:i/>
          <w:iCs/>
          <w:sz w:val="22"/>
          <w:szCs w:val="22"/>
          <w:lang w:eastAsia="en-US"/>
        </w:rPr>
        <w:t>A ce jour, un centre d’alphabétisation et de formation sont construits et fonctionnent,</w:t>
      </w:r>
    </w:p>
    <w:p w:rsidR="00333DE6" w:rsidRDefault="004B6A36" w:rsidP="004B6A36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 w:rsidRPr="0053520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ainsi que le puits, le pôle mère –enfant, un pôle douches </w:t>
      </w:r>
      <w:r w:rsidR="002E1725">
        <w:rPr>
          <w:rFonts w:eastAsiaTheme="minorHAnsi"/>
          <w:b/>
          <w:bCs/>
          <w:i/>
          <w:iCs/>
          <w:sz w:val="22"/>
          <w:szCs w:val="22"/>
          <w:lang w:eastAsia="en-US"/>
        </w:rPr>
        <w:t>et WC publics, UN RESTAURANT</w:t>
      </w:r>
      <w:proofErr w:type="gramStart"/>
      <w:r w:rsidR="002E1725">
        <w:rPr>
          <w:rFonts w:eastAsiaTheme="minorHAnsi"/>
          <w:b/>
          <w:bCs/>
          <w:i/>
          <w:iCs/>
          <w:sz w:val="22"/>
          <w:szCs w:val="22"/>
          <w:lang w:eastAsia="en-US"/>
        </w:rPr>
        <w:t>..</w:t>
      </w:r>
      <w:proofErr w:type="gramEnd"/>
      <w:r w:rsidRPr="0053520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</w:p>
    <w:p w:rsidR="002E1725" w:rsidRPr="00405CF4" w:rsidRDefault="004B6A36" w:rsidP="004B6A36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u w:val="single"/>
          <w:lang w:eastAsia="en-US"/>
        </w:rPr>
      </w:pPr>
      <w:proofErr w:type="gramStart"/>
      <w:r w:rsidRPr="00535202">
        <w:rPr>
          <w:rFonts w:eastAsiaTheme="minorHAnsi"/>
          <w:b/>
          <w:bCs/>
          <w:i/>
          <w:iCs/>
          <w:sz w:val="22"/>
          <w:szCs w:val="22"/>
          <w:lang w:eastAsia="en-US"/>
        </w:rPr>
        <w:t>le</w:t>
      </w:r>
      <w:proofErr w:type="gramEnd"/>
      <w:r w:rsidRPr="0053520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premier CENTRE ARTISANAL FEMININ D’AGADEZ </w:t>
      </w:r>
      <w:r w:rsidR="002E1725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et un </w:t>
      </w:r>
      <w:r w:rsidR="00333DE6">
        <w:rPr>
          <w:rFonts w:eastAsiaTheme="minorHAnsi"/>
          <w:b/>
          <w:bCs/>
          <w:i/>
          <w:iCs/>
          <w:sz w:val="22"/>
          <w:szCs w:val="22"/>
          <w:lang w:eastAsia="en-US"/>
        </w:rPr>
        <w:t>CENTRE BUREAUTIQUE INFORMATIQUE</w:t>
      </w:r>
      <w:r w:rsidR="00405CF4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, </w:t>
      </w:r>
      <w:r w:rsidR="00405CF4" w:rsidRPr="00405CF4">
        <w:rPr>
          <w:rFonts w:eastAsiaTheme="minorHAnsi"/>
          <w:b/>
          <w:bCs/>
          <w:i/>
          <w:iCs/>
          <w:sz w:val="22"/>
          <w:szCs w:val="22"/>
          <w:u w:val="single"/>
          <w:lang w:eastAsia="en-US"/>
        </w:rPr>
        <w:t>en 2019,  100 arbres ont été plantés et sécurisés dans nos locaux, école, et familles du quartier</w:t>
      </w:r>
      <w:r w:rsidR="00972CD3">
        <w:rPr>
          <w:rFonts w:eastAsiaTheme="minorHAnsi"/>
          <w:b/>
          <w:bCs/>
          <w:i/>
          <w:iCs/>
          <w:sz w:val="22"/>
          <w:szCs w:val="22"/>
          <w:u w:val="single"/>
          <w:lang w:eastAsia="en-US"/>
        </w:rPr>
        <w:t xml:space="preserve"> et 40 arbres en 2020 dans la cour de l’école primaire du quartier</w:t>
      </w:r>
    </w:p>
    <w:p w:rsidR="00405CF4" w:rsidRDefault="00405CF4" w:rsidP="004B6A36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>Notre activité principale est toujours et restera le parrainage des études secondaires, supérieures, professionnelles des jeunes filles issues des classes sociales les plus défavorisées du quartier</w:t>
      </w:r>
    </w:p>
    <w:p w:rsidR="00405CF4" w:rsidRDefault="00405CF4" w:rsidP="004B6A36">
      <w:pPr>
        <w:autoSpaceDE w:val="0"/>
        <w:autoSpaceDN w:val="0"/>
        <w:adjustRightInd w:val="0"/>
        <w:rPr>
          <w:rFonts w:eastAsiaTheme="minorHAnsi"/>
          <w:b/>
          <w:bCs/>
          <w:i/>
          <w:iCs/>
          <w:sz w:val="22"/>
          <w:szCs w:val="22"/>
          <w:lang w:eastAsia="en-US"/>
        </w:rPr>
      </w:pPr>
      <w:r>
        <w:rPr>
          <w:rFonts w:eastAsiaTheme="minorHAnsi"/>
          <w:b/>
          <w:bCs/>
          <w:i/>
          <w:iCs/>
          <w:sz w:val="22"/>
          <w:szCs w:val="22"/>
          <w:lang w:eastAsia="en-US"/>
        </w:rPr>
        <w:t>Grace à vous, plus de 60 d’entre elles sont en classe cette année.</w:t>
      </w:r>
    </w:p>
    <w:p w:rsidR="004B6A36" w:rsidRPr="00535202" w:rsidRDefault="004B6A36" w:rsidP="004B6A3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5202">
        <w:rPr>
          <w:rFonts w:eastAsiaTheme="minorHAnsi"/>
          <w:sz w:val="20"/>
          <w:szCs w:val="20"/>
          <w:lang w:eastAsia="en-US"/>
        </w:rPr>
        <w:t>Le NIGER est un pays démocratique, grand comme 2,5 fois la France</w:t>
      </w:r>
      <w:r w:rsidR="00B44BAB" w:rsidRPr="00535202">
        <w:rPr>
          <w:rFonts w:eastAsiaTheme="minorHAnsi"/>
          <w:sz w:val="20"/>
          <w:szCs w:val="20"/>
          <w:lang w:eastAsia="en-US"/>
        </w:rPr>
        <w:t xml:space="preserve">, peuplé de plus de 16 Millions </w:t>
      </w:r>
      <w:r w:rsidRPr="00535202">
        <w:rPr>
          <w:rFonts w:eastAsiaTheme="minorHAnsi"/>
          <w:sz w:val="20"/>
          <w:szCs w:val="20"/>
          <w:lang w:eastAsia="en-US"/>
        </w:rPr>
        <w:t>habitants, pays très pauvre en revenu par habitant mais si riche en énergie, compétences et espoirs !!</w:t>
      </w:r>
    </w:p>
    <w:p w:rsidR="004B6A36" w:rsidRPr="00535202" w:rsidRDefault="004B6A36" w:rsidP="004B6A3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5202">
        <w:rPr>
          <w:rFonts w:eastAsiaTheme="minorHAnsi"/>
          <w:sz w:val="20"/>
          <w:szCs w:val="20"/>
          <w:lang w:eastAsia="en-US"/>
        </w:rPr>
        <w:t>.Résumé de quelques indicateurs qui parlent d’eux-mêmes :</w:t>
      </w:r>
    </w:p>
    <w:p w:rsidR="004B6A36" w:rsidRPr="00535202" w:rsidRDefault="004B6A36" w:rsidP="004B6A36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535202">
        <w:rPr>
          <w:rFonts w:eastAsiaTheme="minorHAnsi"/>
          <w:b/>
          <w:bCs/>
          <w:sz w:val="20"/>
          <w:szCs w:val="20"/>
          <w:lang w:eastAsia="en-US"/>
        </w:rPr>
        <w:t>Taux de mortalité des enfants de moins de 5 ans : 130°/00 (divisé par 2 en 10ans !!)</w:t>
      </w:r>
    </w:p>
    <w:p w:rsidR="004B6A36" w:rsidRPr="00535202" w:rsidRDefault="004B6A36" w:rsidP="004B6A36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35202">
        <w:rPr>
          <w:rFonts w:eastAsiaTheme="minorHAnsi"/>
          <w:sz w:val="20"/>
          <w:szCs w:val="20"/>
          <w:lang w:eastAsia="en-US"/>
        </w:rPr>
        <w:t>Une femme africaine est 25 fois, plus exposée à décéder en cours d'accouchement qu’une femme Européenne</w:t>
      </w:r>
    </w:p>
    <w:p w:rsidR="004B6A36" w:rsidRPr="00535202" w:rsidRDefault="004B6A36" w:rsidP="004B6A36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535202">
        <w:rPr>
          <w:rFonts w:eastAsiaTheme="minorHAnsi"/>
          <w:b/>
          <w:bCs/>
          <w:sz w:val="20"/>
          <w:szCs w:val="20"/>
          <w:lang w:eastAsia="en-US"/>
        </w:rPr>
        <w:t>Pourtant le taux de Scolarisation primaire des filles y est passé de 84 fi</w:t>
      </w:r>
      <w:r w:rsidR="00B44BAB" w:rsidRPr="00535202">
        <w:rPr>
          <w:rFonts w:eastAsiaTheme="minorHAnsi"/>
          <w:b/>
          <w:bCs/>
          <w:sz w:val="20"/>
          <w:szCs w:val="20"/>
          <w:lang w:eastAsia="en-US"/>
        </w:rPr>
        <w:t xml:space="preserve">lles / 100 garçons en 1991 à 91 </w:t>
      </w:r>
      <w:r w:rsidRPr="00535202">
        <w:rPr>
          <w:rFonts w:eastAsiaTheme="minorHAnsi"/>
          <w:b/>
          <w:bCs/>
          <w:sz w:val="20"/>
          <w:szCs w:val="20"/>
          <w:lang w:eastAsia="en-US"/>
        </w:rPr>
        <w:t xml:space="preserve">filles/ 100 garçons en 2012 » </w:t>
      </w:r>
      <w:r w:rsidRPr="00535202">
        <w:rPr>
          <w:rFonts w:eastAsiaTheme="minorHAnsi"/>
          <w:sz w:val="20"/>
          <w:szCs w:val="20"/>
          <w:lang w:eastAsia="en-US"/>
        </w:rPr>
        <w:t xml:space="preserve">(Banque Mondiale). </w:t>
      </w:r>
    </w:p>
    <w:p w:rsidR="004B6A36" w:rsidRPr="00535202" w:rsidRDefault="004B6A36" w:rsidP="004B6A36">
      <w:pPr>
        <w:autoSpaceDE w:val="0"/>
        <w:autoSpaceDN w:val="0"/>
        <w:adjustRightInd w:val="0"/>
        <w:rPr>
          <w:rFonts w:eastAsiaTheme="minorHAnsi"/>
          <w:b/>
          <w:bCs/>
          <w:sz w:val="20"/>
          <w:szCs w:val="20"/>
          <w:lang w:eastAsia="en-US"/>
        </w:rPr>
      </w:pPr>
      <w:r w:rsidRPr="00535202">
        <w:rPr>
          <w:rFonts w:eastAsiaTheme="minorHAnsi"/>
          <w:b/>
          <w:bCs/>
          <w:sz w:val="18"/>
          <w:szCs w:val="18"/>
          <w:u w:val="single"/>
          <w:lang w:eastAsia="en-US"/>
        </w:rPr>
        <w:t>LA LUTTE POUR LA PAIX DANS LE MONDE PASSE PAR LE RESPECT DE LA DIGNITE DE CHACUN</w:t>
      </w:r>
      <w:r w:rsidRPr="00535202">
        <w:rPr>
          <w:rFonts w:eastAsiaTheme="minorHAnsi"/>
          <w:b/>
          <w:bCs/>
          <w:sz w:val="20"/>
          <w:szCs w:val="20"/>
          <w:lang w:eastAsia="en-US"/>
        </w:rPr>
        <w:t xml:space="preserve"> : nourriture, éducation, logement, travail, en sont les bases.</w:t>
      </w:r>
    </w:p>
    <w:p w:rsidR="004B6A36" w:rsidRPr="004B6A36" w:rsidRDefault="004B6A36" w:rsidP="004B6A36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r w:rsidRPr="004B6A36">
        <w:rPr>
          <w:rFonts w:eastAsiaTheme="minorHAnsi"/>
          <w:b/>
          <w:i/>
          <w:lang w:eastAsia="en-US"/>
        </w:rPr>
        <w:t>Si, comme nous, vous pensez que savoir lire, écrire, compter est la</w:t>
      </w:r>
    </w:p>
    <w:p w:rsidR="004B6A36" w:rsidRPr="004B6A36" w:rsidRDefault="004B6A36" w:rsidP="004B6A36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proofErr w:type="gramStart"/>
      <w:r w:rsidRPr="004B6A36">
        <w:rPr>
          <w:rFonts w:eastAsiaTheme="minorHAnsi"/>
          <w:b/>
          <w:i/>
          <w:lang w:eastAsia="en-US"/>
        </w:rPr>
        <w:t>base</w:t>
      </w:r>
      <w:proofErr w:type="gramEnd"/>
      <w:r w:rsidRPr="004B6A36">
        <w:rPr>
          <w:rFonts w:eastAsiaTheme="minorHAnsi"/>
          <w:b/>
          <w:i/>
          <w:lang w:eastAsia="en-US"/>
        </w:rPr>
        <w:t xml:space="preserve"> essentielle de l’autonomie, de la liberté de penser et d’agir, la porte ouverte sur une</w:t>
      </w:r>
    </w:p>
    <w:p w:rsidR="004B6A36" w:rsidRPr="004B6A36" w:rsidRDefault="004B6A36" w:rsidP="004B6A36">
      <w:pPr>
        <w:autoSpaceDE w:val="0"/>
        <w:autoSpaceDN w:val="0"/>
        <w:adjustRightInd w:val="0"/>
        <w:rPr>
          <w:rFonts w:eastAsiaTheme="minorHAnsi"/>
          <w:b/>
          <w:i/>
          <w:lang w:eastAsia="en-US"/>
        </w:rPr>
      </w:pPr>
      <w:proofErr w:type="gramStart"/>
      <w:r w:rsidRPr="004B6A36">
        <w:rPr>
          <w:rFonts w:eastAsiaTheme="minorHAnsi"/>
          <w:b/>
          <w:i/>
          <w:lang w:eastAsia="en-US"/>
        </w:rPr>
        <w:t>possibilité</w:t>
      </w:r>
      <w:proofErr w:type="gramEnd"/>
      <w:r w:rsidRPr="004B6A36">
        <w:rPr>
          <w:rFonts w:eastAsiaTheme="minorHAnsi"/>
          <w:b/>
          <w:i/>
          <w:lang w:eastAsia="en-US"/>
        </w:rPr>
        <w:t xml:space="preserve"> de culture autodidacte, la seule vraiment possible actuellement dans des pays si</w:t>
      </w:r>
    </w:p>
    <w:p w:rsidR="004B6A36" w:rsidRDefault="004B6A36" w:rsidP="004B6A36">
      <w:pPr>
        <w:pStyle w:val="Corpsdetexte2"/>
        <w:jc w:val="both"/>
        <w:rPr>
          <w:rFonts w:eastAsiaTheme="minorHAnsi"/>
          <w:b/>
          <w:bCs/>
          <w:u w:val="single"/>
          <w:lang w:eastAsia="en-US"/>
        </w:rPr>
      </w:pPr>
      <w:proofErr w:type="gramStart"/>
      <w:r w:rsidRPr="004B6A36">
        <w:rPr>
          <w:rFonts w:eastAsiaTheme="minorHAnsi"/>
          <w:b/>
          <w:lang w:eastAsia="en-US"/>
        </w:rPr>
        <w:t>pauvres</w:t>
      </w:r>
      <w:proofErr w:type="gramEnd"/>
      <w:r w:rsidRPr="004B6A36">
        <w:rPr>
          <w:rFonts w:eastAsiaTheme="minorHAnsi"/>
          <w:b/>
          <w:lang w:eastAsia="en-US"/>
        </w:rPr>
        <w:t xml:space="preserve">, </w:t>
      </w:r>
      <w:r w:rsidRPr="004B6A36">
        <w:rPr>
          <w:rFonts w:eastAsiaTheme="minorHAnsi"/>
          <w:b/>
          <w:bCs/>
          <w:u w:val="single"/>
          <w:lang w:eastAsia="en-US"/>
        </w:rPr>
        <w:t xml:space="preserve">alors vous soutiendrez notre projet </w:t>
      </w:r>
    </w:p>
    <w:p w:rsidR="004B6A36" w:rsidRDefault="004B6A36" w:rsidP="004B6A36">
      <w:pPr>
        <w:pStyle w:val="Corpsdetexte2"/>
      </w:pPr>
      <w:r>
        <w:rPr>
          <w:b/>
          <w:sz w:val="28"/>
        </w:rPr>
        <w:sym w:font="Wingdings" w:char="F022"/>
      </w:r>
      <w:r>
        <w:t>-----------------------------------------------------------------------------------------------------------------------</w:t>
      </w:r>
    </w:p>
    <w:p w:rsidR="004B6A36" w:rsidRDefault="004B6A36" w:rsidP="004B6A36">
      <w:pPr>
        <w:pStyle w:val="Corpsdetexte2"/>
        <w:jc w:val="center"/>
        <w:rPr>
          <w:b/>
          <w:sz w:val="24"/>
        </w:rPr>
      </w:pPr>
      <w:r>
        <w:rPr>
          <w:b/>
          <w:sz w:val="24"/>
        </w:rPr>
        <w:t>BON DE SOUSCRIPTION</w:t>
      </w:r>
      <w:r w:rsidR="009571AE">
        <w:rPr>
          <w:b/>
          <w:sz w:val="24"/>
        </w:rPr>
        <w:t xml:space="preserve"> 2022</w:t>
      </w:r>
      <w:bookmarkStart w:id="0" w:name="_GoBack"/>
      <w:bookmarkEnd w:id="0"/>
    </w:p>
    <w:p w:rsidR="004B6A36" w:rsidRDefault="004B6A36" w:rsidP="004B6A36">
      <w:pPr>
        <w:pStyle w:val="Corpsdetexte2"/>
        <w:rPr>
          <w:b/>
          <w:bCs/>
          <w:sz w:val="24"/>
        </w:rPr>
      </w:pPr>
      <w:r>
        <w:rPr>
          <w:b/>
          <w:bCs/>
          <w:sz w:val="24"/>
        </w:rPr>
        <w:t>Je soussigné(e)………………………………………profession :……………</w:t>
      </w:r>
    </w:p>
    <w:p w:rsidR="004B6A36" w:rsidRDefault="004B6A36" w:rsidP="004B6A36">
      <w:pPr>
        <w:pStyle w:val="Corpsdetexte2"/>
        <w:rPr>
          <w:b/>
          <w:bCs/>
          <w:sz w:val="24"/>
        </w:rPr>
      </w:pPr>
      <w:r>
        <w:rPr>
          <w:b/>
          <w:bCs/>
          <w:sz w:val="24"/>
        </w:rPr>
        <w:t>E-mail :…………………………</w:t>
      </w:r>
    </w:p>
    <w:p w:rsidR="004B6A36" w:rsidRDefault="004B6A36" w:rsidP="004B6A36">
      <w:pPr>
        <w:pStyle w:val="Corpsdetexte2"/>
        <w:rPr>
          <w:b/>
          <w:bCs/>
          <w:sz w:val="24"/>
        </w:rPr>
      </w:pPr>
      <w:r>
        <w:rPr>
          <w:b/>
          <w:bCs/>
          <w:sz w:val="24"/>
        </w:rPr>
        <w:t>Adresse :…………………………………………….Tel :……………………………</w:t>
      </w:r>
    </w:p>
    <w:p w:rsidR="004B6A36" w:rsidRPr="00535202" w:rsidRDefault="004B6A36" w:rsidP="004B6A36">
      <w:pPr>
        <w:pStyle w:val="Corpsdetexte2"/>
        <w:rPr>
          <w:b/>
          <w:bCs/>
          <w:szCs w:val="22"/>
        </w:rPr>
      </w:pPr>
      <w:r w:rsidRPr="00535202">
        <w:rPr>
          <w:b/>
          <w:bCs/>
          <w:szCs w:val="22"/>
        </w:rPr>
        <w:t>Fait don à l’association Solidarité Femmes Internationale de  la somme de :………………</w:t>
      </w:r>
    </w:p>
    <w:p w:rsidR="004B6A36" w:rsidRPr="00535202" w:rsidRDefault="004B6A36" w:rsidP="004B6A36">
      <w:pPr>
        <w:pStyle w:val="Corpsdetexte2"/>
        <w:rPr>
          <w:b/>
          <w:bCs/>
          <w:szCs w:val="22"/>
        </w:rPr>
      </w:pPr>
      <w:r w:rsidRPr="00535202">
        <w:rPr>
          <w:b/>
          <w:bCs/>
          <w:szCs w:val="22"/>
        </w:rPr>
        <w:t>Je désire recevoir un RIB  pour faire un virement mensuel de la somme de :…………</w:t>
      </w:r>
    </w:p>
    <w:p w:rsidR="004B6A36" w:rsidRPr="00535202" w:rsidRDefault="004B6A36" w:rsidP="004B6A36">
      <w:pPr>
        <w:pStyle w:val="Corpsdetexte2"/>
        <w:rPr>
          <w:b/>
          <w:bCs/>
          <w:szCs w:val="22"/>
        </w:rPr>
      </w:pPr>
      <w:r w:rsidRPr="00535202">
        <w:rPr>
          <w:b/>
          <w:bCs/>
          <w:szCs w:val="22"/>
        </w:rPr>
        <w:t>Un justificatif vous sera adressé sur demande (joindre une enveloppe timbrée à votre adresse)</w:t>
      </w:r>
    </w:p>
    <w:p w:rsidR="004B6A36" w:rsidRPr="00535202" w:rsidRDefault="004B6A36" w:rsidP="004B6A36">
      <w:pPr>
        <w:pStyle w:val="Corpsdetexte2"/>
        <w:rPr>
          <w:b/>
          <w:bCs/>
          <w:szCs w:val="22"/>
          <w:u w:val="single"/>
        </w:rPr>
      </w:pPr>
      <w:r w:rsidRPr="00535202">
        <w:rPr>
          <w:b/>
          <w:bCs/>
          <w:szCs w:val="22"/>
          <w:u w:val="single"/>
        </w:rPr>
        <w:t xml:space="preserve">Important : les dons aux associations humanitaires sont déductibles de l’impôt à raison de 66% </w:t>
      </w:r>
    </w:p>
    <w:p w:rsidR="004B6A36" w:rsidRDefault="004B6A36" w:rsidP="004B6A36">
      <w:pPr>
        <w:pStyle w:val="Corpsdetexte2"/>
        <w:jc w:val="both"/>
        <w:rPr>
          <w:rFonts w:eastAsiaTheme="minorHAnsi"/>
          <w:b/>
          <w:bCs/>
          <w:lang w:eastAsia="en-US"/>
        </w:rPr>
      </w:pPr>
      <w:r w:rsidRPr="004B6A36">
        <w:rPr>
          <w:rFonts w:eastAsiaTheme="minorHAnsi"/>
          <w:b/>
          <w:bCs/>
          <w:lang w:eastAsia="en-US"/>
        </w:rPr>
        <w:t xml:space="preserve">Merci d’envoyer vos dons à </w:t>
      </w:r>
      <w:proofErr w:type="spellStart"/>
      <w:r w:rsidR="009571AE">
        <w:rPr>
          <w:rFonts w:eastAsiaTheme="minorHAnsi"/>
          <w:b/>
          <w:bCs/>
          <w:lang w:eastAsia="en-US"/>
        </w:rPr>
        <w:t>Maitena</w:t>
      </w:r>
      <w:proofErr w:type="spellEnd"/>
      <w:r w:rsidR="009571AE">
        <w:rPr>
          <w:rFonts w:eastAsiaTheme="minorHAnsi"/>
          <w:b/>
          <w:bCs/>
          <w:lang w:eastAsia="en-US"/>
        </w:rPr>
        <w:t xml:space="preserve"> </w:t>
      </w:r>
      <w:proofErr w:type="spellStart"/>
      <w:r w:rsidR="009571AE">
        <w:rPr>
          <w:rFonts w:eastAsiaTheme="minorHAnsi"/>
          <w:b/>
          <w:bCs/>
          <w:lang w:eastAsia="en-US"/>
        </w:rPr>
        <w:t>Borthury</w:t>
      </w:r>
      <w:proofErr w:type="spellEnd"/>
      <w:r w:rsidR="009571AE">
        <w:rPr>
          <w:rFonts w:eastAsiaTheme="minorHAnsi"/>
          <w:b/>
          <w:bCs/>
          <w:lang w:eastAsia="en-US"/>
        </w:rPr>
        <w:t>, LD PALLARD- 47200-Castalnau/</w:t>
      </w:r>
      <w:proofErr w:type="spellStart"/>
      <w:r w:rsidR="009571AE">
        <w:rPr>
          <w:rFonts w:eastAsiaTheme="minorHAnsi"/>
          <w:b/>
          <w:bCs/>
          <w:lang w:eastAsia="en-US"/>
        </w:rPr>
        <w:t>Gupie</w:t>
      </w:r>
      <w:proofErr w:type="spellEnd"/>
    </w:p>
    <w:p w:rsidR="00535202" w:rsidRDefault="00535202" w:rsidP="00535202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Affectation de votre don : Vous pouvez nous indiquer à quel aspect de notre projet vous</w:t>
      </w:r>
    </w:p>
    <w:p w:rsidR="00535202" w:rsidRDefault="00535202" w:rsidP="00535202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b/>
          <w:bCs/>
          <w:i/>
          <w:iCs/>
          <w:lang w:eastAsia="en-US"/>
        </w:rPr>
        <w:t>désirez apporter votre soutien particulier :</w:t>
      </w:r>
      <w:r w:rsidR="00AB477E" w:rsidRPr="00AB477E">
        <w:rPr>
          <w:rFonts w:eastAsia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AB477E"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 xml:space="preserve">Parrainages : </w:t>
      </w:r>
      <w:r w:rsidR="00AB477E" w:rsidRPr="00535202">
        <w:rPr>
          <w:rFonts w:ascii="TimesNewRoman,BoldItalic" w:eastAsia="TimesNewRoman,BoldItalic" w:cs="TimesNewRoman,BoldItalic" w:hint="eastAsia"/>
          <w:b/>
          <w:bCs/>
          <w:i/>
          <w:iCs/>
          <w:sz w:val="20"/>
          <w:szCs w:val="20"/>
          <w:lang w:eastAsia="en-US"/>
        </w:rPr>
        <w:t>□</w:t>
      </w:r>
      <w:r w:rsidR="00AB477E"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 xml:space="preserve">Formations des femmes </w:t>
      </w:r>
      <w:proofErr w:type="gramStart"/>
      <w:r w:rsidR="00AB477E"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>:</w:t>
      </w:r>
      <w:r w:rsidR="00AB477E" w:rsidRPr="00535202">
        <w:rPr>
          <w:rFonts w:ascii="TimesNewRoman,BoldItalic" w:eastAsia="TimesNewRoman,BoldItalic" w:cs="TimesNewRoman,BoldItalic" w:hint="eastAsia"/>
          <w:b/>
          <w:bCs/>
          <w:i/>
          <w:iCs/>
          <w:sz w:val="20"/>
          <w:szCs w:val="20"/>
          <w:lang w:eastAsia="en-US"/>
        </w:rPr>
        <w:t>□</w:t>
      </w:r>
      <w:proofErr w:type="gramEnd"/>
      <w:r w:rsidR="00AB477E" w:rsidRPr="00535202">
        <w:rPr>
          <w:rFonts w:ascii="TimesNewRoman,BoldItalic" w:eastAsia="TimesNewRoman,BoldItalic" w:cs="TimesNewRoman,BoldItalic"/>
          <w:b/>
          <w:bCs/>
          <w:i/>
          <w:iCs/>
          <w:sz w:val="20"/>
          <w:szCs w:val="20"/>
          <w:lang w:eastAsia="en-US"/>
        </w:rPr>
        <w:t xml:space="preserve"> </w:t>
      </w:r>
      <w:r w:rsidR="00AB477E"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>Alphabétisation:</w:t>
      </w:r>
      <w:r w:rsidR="00AB477E" w:rsidRPr="00535202">
        <w:rPr>
          <w:rFonts w:ascii="TimesNewRoman,BoldItalic" w:eastAsia="TimesNewRoman,BoldItalic" w:cs="TimesNewRoman,BoldItalic" w:hint="eastAsia"/>
          <w:b/>
          <w:bCs/>
          <w:i/>
          <w:iCs/>
          <w:sz w:val="20"/>
          <w:szCs w:val="20"/>
          <w:lang w:eastAsia="en-US"/>
        </w:rPr>
        <w:t>□</w:t>
      </w:r>
      <w:r w:rsidR="00AB477E"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 xml:space="preserve"> Je vous laisse décider de l’affectation de mon don en fonction des besoins : </w:t>
      </w:r>
      <w:r w:rsidR="00AB477E" w:rsidRPr="00535202">
        <w:rPr>
          <w:rFonts w:ascii="TimesNewRoman,BoldItalic" w:eastAsia="TimesNewRoman,BoldItalic" w:cs="TimesNewRoman,BoldItalic" w:hint="eastAsia"/>
          <w:b/>
          <w:bCs/>
          <w:i/>
          <w:iCs/>
          <w:sz w:val="20"/>
          <w:szCs w:val="20"/>
          <w:lang w:eastAsia="en-US"/>
        </w:rPr>
        <w:t>□</w:t>
      </w:r>
    </w:p>
    <w:p w:rsidR="00535202" w:rsidRPr="00535202" w:rsidRDefault="00AB477E" w:rsidP="00535202">
      <w:pPr>
        <w:autoSpaceDE w:val="0"/>
        <w:autoSpaceDN w:val="0"/>
        <w:adjustRightInd w:val="0"/>
        <w:rPr>
          <w:rFonts w:ascii="TimesNewRoman,BoldItalic" w:eastAsia="TimesNewRoman,BoldItalic" w:cs="TimesNewRoman,BoldItalic"/>
          <w:b/>
          <w:bCs/>
          <w:i/>
          <w:iCs/>
          <w:sz w:val="20"/>
          <w:szCs w:val="20"/>
          <w:lang w:eastAsia="en-US"/>
        </w:rPr>
      </w:pPr>
      <w:r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 xml:space="preserve">Parrainages : </w:t>
      </w:r>
      <w:r w:rsidRPr="00535202">
        <w:rPr>
          <w:rFonts w:ascii="TimesNewRoman,BoldItalic" w:eastAsia="TimesNewRoman,BoldItalic" w:cs="TimesNewRoman,BoldItalic" w:hint="eastAsia"/>
          <w:b/>
          <w:bCs/>
          <w:i/>
          <w:iCs/>
          <w:sz w:val="20"/>
          <w:szCs w:val="20"/>
          <w:lang w:eastAsia="en-US"/>
        </w:rPr>
        <w:t>□</w:t>
      </w:r>
      <w:r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 xml:space="preserve">Formations des femmes </w:t>
      </w:r>
      <w:proofErr w:type="gramStart"/>
      <w:r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>:</w:t>
      </w:r>
      <w:r w:rsidRPr="00535202">
        <w:rPr>
          <w:rFonts w:ascii="TimesNewRoman,BoldItalic" w:eastAsia="TimesNewRoman,BoldItalic" w:cs="TimesNewRoman,BoldItalic" w:hint="eastAsia"/>
          <w:b/>
          <w:bCs/>
          <w:i/>
          <w:iCs/>
          <w:sz w:val="20"/>
          <w:szCs w:val="20"/>
          <w:lang w:eastAsia="en-US"/>
        </w:rPr>
        <w:t>□</w:t>
      </w:r>
      <w:proofErr w:type="gramEnd"/>
      <w:r w:rsidRPr="00535202">
        <w:rPr>
          <w:rFonts w:ascii="TimesNewRoman,BoldItalic" w:eastAsia="TimesNewRoman,BoldItalic" w:cs="TimesNewRoman,BoldItalic"/>
          <w:b/>
          <w:bCs/>
          <w:i/>
          <w:iCs/>
          <w:sz w:val="20"/>
          <w:szCs w:val="20"/>
          <w:lang w:eastAsia="en-US"/>
        </w:rPr>
        <w:t xml:space="preserve"> </w:t>
      </w:r>
      <w:r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>Alphabétisation:</w:t>
      </w:r>
      <w:r w:rsidRPr="00535202">
        <w:rPr>
          <w:rFonts w:ascii="TimesNewRoman,BoldItalic" w:eastAsia="TimesNewRoman,BoldItalic" w:cs="TimesNewRoman,BoldItalic" w:hint="eastAsia"/>
          <w:b/>
          <w:bCs/>
          <w:i/>
          <w:iCs/>
          <w:sz w:val="20"/>
          <w:szCs w:val="20"/>
          <w:lang w:eastAsia="en-US"/>
        </w:rPr>
        <w:t>□</w:t>
      </w:r>
      <w:r w:rsidRPr="00535202">
        <w:rPr>
          <w:rFonts w:eastAsiaTheme="minorHAnsi"/>
          <w:b/>
          <w:bCs/>
          <w:i/>
          <w:iCs/>
          <w:sz w:val="20"/>
          <w:szCs w:val="20"/>
          <w:lang w:eastAsia="en-US"/>
        </w:rPr>
        <w:t xml:space="preserve"> Je vous laisse décider de l’affectation de mon don en fonction des besoins : </w:t>
      </w:r>
      <w:r w:rsidRPr="00535202">
        <w:rPr>
          <w:rFonts w:ascii="TimesNewRoman,BoldItalic" w:eastAsia="TimesNewRoman,BoldItalic" w:cs="TimesNewRoman,BoldItalic" w:hint="eastAsia"/>
          <w:b/>
          <w:bCs/>
          <w:i/>
          <w:iCs/>
          <w:sz w:val="20"/>
          <w:szCs w:val="20"/>
          <w:lang w:eastAsia="en-US"/>
        </w:rPr>
        <w:t>□</w:t>
      </w:r>
    </w:p>
    <w:p w:rsidR="004B6A36" w:rsidRDefault="004B6A36" w:rsidP="004B6A36">
      <w:pPr>
        <w:widowControl w:val="0"/>
        <w:rPr>
          <w:snapToGrid w:val="0"/>
          <w:sz w:val="52"/>
        </w:rPr>
      </w:pPr>
    </w:p>
    <w:p w:rsidR="004B6A36" w:rsidRDefault="004B6A36" w:rsidP="004B6A36">
      <w:pPr>
        <w:rPr>
          <w:rFonts w:ascii="Dauphin" w:hAnsi="Dauphin"/>
          <w:b/>
          <w:sz w:val="44"/>
        </w:rPr>
      </w:pPr>
    </w:p>
    <w:p w:rsidR="004B6A36" w:rsidRDefault="004B6A36" w:rsidP="004B6A36"/>
    <w:p w:rsidR="004B6A36" w:rsidRDefault="004B6A36" w:rsidP="004B6A36"/>
    <w:p w:rsidR="004B6A36" w:rsidRDefault="004B6A36" w:rsidP="004B6A36"/>
    <w:p w:rsidR="003A0955" w:rsidRDefault="003A0955"/>
    <w:sectPr w:rsidR="003A0955">
      <w:footerReference w:type="default" r:id="rId8"/>
      <w:pgSz w:w="11906" w:h="16838" w:code="9"/>
      <w:pgMar w:top="1418" w:right="1418" w:bottom="567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8C3" w:rsidRDefault="00C368C3" w:rsidP="00535202">
      <w:r>
        <w:separator/>
      </w:r>
    </w:p>
  </w:endnote>
  <w:endnote w:type="continuationSeparator" w:id="0">
    <w:p w:rsidR="00C368C3" w:rsidRDefault="00C368C3" w:rsidP="0053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8F9" w:rsidRDefault="00D528F9">
    <w:pPr>
      <w:pStyle w:val="Pieddepage"/>
      <w:rPr>
        <w:b/>
        <w:sz w:val="40"/>
      </w:rPr>
    </w:pPr>
  </w:p>
  <w:p w:rsidR="00D528F9" w:rsidRDefault="00690088">
    <w:pPr>
      <w:pStyle w:val="Pieddepage"/>
      <w:rPr>
        <w:b/>
      </w:rPr>
    </w:pPr>
    <w:proofErr w:type="gramStart"/>
    <w:r>
      <w:rPr>
        <w:b/>
      </w:rPr>
      <w:t>:Solidarité</w:t>
    </w:r>
    <w:proofErr w:type="gramEnd"/>
    <w:r>
      <w:rPr>
        <w:b/>
      </w:rPr>
      <w:t xml:space="preserve"> Femmes internationale, S/C Farida HAMMANI-47200-Montpouillan-France</w:t>
    </w:r>
  </w:p>
  <w:p w:rsidR="00D528F9" w:rsidRDefault="00690088">
    <w:pPr>
      <w:pStyle w:val="Pieddepage"/>
      <w:jc w:val="center"/>
      <w:rPr>
        <w:b/>
        <w:sz w:val="30"/>
      </w:rPr>
    </w:pPr>
    <w:r>
      <w:rPr>
        <w:b/>
        <w:sz w:val="30"/>
      </w:rPr>
      <w:t>Courriel : solidarit</w:t>
    </w:r>
    <w:r w:rsidR="00535202">
      <w:rPr>
        <w:b/>
        <w:sz w:val="30"/>
      </w:rPr>
      <w:t>efemmesinternationale@gmail.com</w:t>
    </w:r>
  </w:p>
  <w:p w:rsidR="00D528F9" w:rsidRDefault="00690088">
    <w:pPr>
      <w:pStyle w:val="Pieddepage"/>
      <w:jc w:val="center"/>
      <w:rPr>
        <w:b/>
        <w:sz w:val="30"/>
      </w:rPr>
    </w:pPr>
    <w:r>
      <w:rPr>
        <w:b/>
        <w:sz w:val="30"/>
      </w:rPr>
      <w:t xml:space="preserve">Site : </w:t>
    </w:r>
    <w:hyperlink r:id="rId1" w:history="1">
      <w:r>
        <w:rPr>
          <w:rStyle w:val="Lienhypertexte"/>
          <w:b/>
          <w:sz w:val="30"/>
        </w:rPr>
        <w:t>www.solidaritefemmesinternationale.org</w:t>
      </w:r>
    </w:hyperlink>
  </w:p>
  <w:p w:rsidR="00D528F9" w:rsidRDefault="00D528F9">
    <w:pPr>
      <w:pStyle w:val="Pieddepage"/>
      <w:jc w:val="center"/>
      <w:rPr>
        <w:b/>
        <w:sz w:val="30"/>
      </w:rPr>
    </w:pPr>
  </w:p>
  <w:p w:rsidR="00D528F9" w:rsidRDefault="00D528F9">
    <w:pPr>
      <w:pStyle w:val="Pieddepage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8C3" w:rsidRDefault="00C368C3" w:rsidP="00535202">
      <w:r>
        <w:separator/>
      </w:r>
    </w:p>
  </w:footnote>
  <w:footnote w:type="continuationSeparator" w:id="0">
    <w:p w:rsidR="00C368C3" w:rsidRDefault="00C368C3" w:rsidP="0053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36"/>
    <w:rsid w:val="000536E3"/>
    <w:rsid w:val="000B5B23"/>
    <w:rsid w:val="0028798C"/>
    <w:rsid w:val="002E1725"/>
    <w:rsid w:val="00333DE6"/>
    <w:rsid w:val="003A0955"/>
    <w:rsid w:val="00405CF4"/>
    <w:rsid w:val="004B6A36"/>
    <w:rsid w:val="00535202"/>
    <w:rsid w:val="00690088"/>
    <w:rsid w:val="0078412E"/>
    <w:rsid w:val="007D17ED"/>
    <w:rsid w:val="009571AE"/>
    <w:rsid w:val="00972CD3"/>
    <w:rsid w:val="00A42F12"/>
    <w:rsid w:val="00AB477E"/>
    <w:rsid w:val="00B44BAB"/>
    <w:rsid w:val="00C368C3"/>
    <w:rsid w:val="00D528F9"/>
    <w:rsid w:val="00DC1BBE"/>
    <w:rsid w:val="00FB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B6A36"/>
    <w:pPr>
      <w:keepNext/>
      <w:widowControl w:val="0"/>
      <w:outlineLvl w:val="1"/>
    </w:pPr>
    <w:rPr>
      <w:b/>
      <w:bCs/>
      <w:i/>
      <w:snapToGrid w:val="0"/>
      <w:sz w:val="36"/>
      <w:szCs w:val="20"/>
    </w:rPr>
  </w:style>
  <w:style w:type="paragraph" w:styleId="Titre4">
    <w:name w:val="heading 4"/>
    <w:basedOn w:val="Normal"/>
    <w:next w:val="Normal"/>
    <w:link w:val="Titre4Car"/>
    <w:qFormat/>
    <w:rsid w:val="004B6A36"/>
    <w:pPr>
      <w:keepNext/>
      <w:outlineLvl w:val="3"/>
    </w:pPr>
    <w:rPr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B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rsid w:val="004B6A36"/>
    <w:rPr>
      <w:rFonts w:ascii="Times New Roman" w:eastAsia="Times New Roman" w:hAnsi="Times New Roman" w:cs="Times New Roman"/>
      <w:b/>
      <w:bCs/>
      <w:i/>
      <w:snapToGrid w:val="0"/>
      <w:sz w:val="3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4B6A3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4B6A36"/>
    <w:pPr>
      <w:tabs>
        <w:tab w:val="center" w:pos="4536"/>
        <w:tab w:val="right" w:pos="9072"/>
      </w:tabs>
    </w:pPr>
    <w:rPr>
      <w:i/>
      <w:szCs w:val="20"/>
    </w:rPr>
  </w:style>
  <w:style w:type="character" w:customStyle="1" w:styleId="PieddepageCar">
    <w:name w:val="Pied de page Car"/>
    <w:basedOn w:val="Policepardfaut"/>
    <w:link w:val="Pieddepage"/>
    <w:semiHidden/>
    <w:rsid w:val="004B6A3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B6A36"/>
    <w:rPr>
      <w:rFonts w:ascii="Dauphin" w:hAnsi="Dauphin"/>
      <w:b/>
      <w:bCs/>
      <w:i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4B6A36"/>
    <w:rPr>
      <w:rFonts w:ascii="Dauphin" w:eastAsia="Times New Roman" w:hAnsi="Dauphin" w:cs="Times New Roman"/>
      <w:b/>
      <w:bCs/>
      <w:i/>
      <w:sz w:val="28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B6A36"/>
    <w:pPr>
      <w:widowControl w:val="0"/>
    </w:pPr>
    <w:rPr>
      <w:i/>
      <w:snapToGrid w:val="0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4B6A36"/>
    <w:rPr>
      <w:rFonts w:ascii="Times New Roman" w:eastAsia="Times New Roman" w:hAnsi="Times New Roman" w:cs="Times New Roman"/>
      <w:i/>
      <w:snapToGrid w:val="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B6A36"/>
    <w:rPr>
      <w:i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4B6A3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styleId="Lienhypertexte">
    <w:name w:val="Hyperlink"/>
    <w:basedOn w:val="Policepardfaut"/>
    <w:semiHidden/>
    <w:rsid w:val="004B6A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A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A36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52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20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A3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4B6A36"/>
    <w:pPr>
      <w:keepNext/>
      <w:widowControl w:val="0"/>
      <w:outlineLvl w:val="1"/>
    </w:pPr>
    <w:rPr>
      <w:b/>
      <w:bCs/>
      <w:i/>
      <w:snapToGrid w:val="0"/>
      <w:sz w:val="36"/>
      <w:szCs w:val="20"/>
    </w:rPr>
  </w:style>
  <w:style w:type="paragraph" w:styleId="Titre4">
    <w:name w:val="heading 4"/>
    <w:basedOn w:val="Normal"/>
    <w:next w:val="Normal"/>
    <w:link w:val="Titre4Car"/>
    <w:qFormat/>
    <w:rsid w:val="004B6A36"/>
    <w:pPr>
      <w:keepNext/>
      <w:outlineLvl w:val="3"/>
    </w:pPr>
    <w:rPr>
      <w:i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C1B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rsid w:val="004B6A36"/>
    <w:rPr>
      <w:rFonts w:ascii="Times New Roman" w:eastAsia="Times New Roman" w:hAnsi="Times New Roman" w:cs="Times New Roman"/>
      <w:b/>
      <w:bCs/>
      <w:i/>
      <w:snapToGrid w:val="0"/>
      <w:sz w:val="36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4B6A3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4B6A36"/>
    <w:pPr>
      <w:tabs>
        <w:tab w:val="center" w:pos="4536"/>
        <w:tab w:val="right" w:pos="9072"/>
      </w:tabs>
    </w:pPr>
    <w:rPr>
      <w:i/>
      <w:szCs w:val="20"/>
    </w:rPr>
  </w:style>
  <w:style w:type="character" w:customStyle="1" w:styleId="PieddepageCar">
    <w:name w:val="Pied de page Car"/>
    <w:basedOn w:val="Policepardfaut"/>
    <w:link w:val="Pieddepage"/>
    <w:semiHidden/>
    <w:rsid w:val="004B6A36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B6A36"/>
    <w:rPr>
      <w:rFonts w:ascii="Dauphin" w:hAnsi="Dauphin"/>
      <w:b/>
      <w:bCs/>
      <w:i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semiHidden/>
    <w:rsid w:val="004B6A36"/>
    <w:rPr>
      <w:rFonts w:ascii="Dauphin" w:eastAsia="Times New Roman" w:hAnsi="Dauphin" w:cs="Times New Roman"/>
      <w:b/>
      <w:bCs/>
      <w:i/>
      <w:sz w:val="28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B6A36"/>
    <w:pPr>
      <w:widowControl w:val="0"/>
    </w:pPr>
    <w:rPr>
      <w:i/>
      <w:snapToGrid w:val="0"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4B6A36"/>
    <w:rPr>
      <w:rFonts w:ascii="Times New Roman" w:eastAsia="Times New Roman" w:hAnsi="Times New Roman" w:cs="Times New Roman"/>
      <w:i/>
      <w:snapToGrid w:val="0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4B6A36"/>
    <w:rPr>
      <w:i/>
      <w:sz w:val="20"/>
      <w:szCs w:val="20"/>
    </w:rPr>
  </w:style>
  <w:style w:type="character" w:customStyle="1" w:styleId="Corpsdetexte3Car">
    <w:name w:val="Corps de texte 3 Car"/>
    <w:basedOn w:val="Policepardfaut"/>
    <w:link w:val="Corpsdetexte3"/>
    <w:semiHidden/>
    <w:rsid w:val="004B6A36"/>
    <w:rPr>
      <w:rFonts w:ascii="Times New Roman" w:eastAsia="Times New Roman" w:hAnsi="Times New Roman" w:cs="Times New Roman"/>
      <w:i/>
      <w:sz w:val="20"/>
      <w:szCs w:val="20"/>
      <w:lang w:eastAsia="fr-FR"/>
    </w:rPr>
  </w:style>
  <w:style w:type="character" w:styleId="Lienhypertexte">
    <w:name w:val="Hyperlink"/>
    <w:basedOn w:val="Policepardfaut"/>
    <w:semiHidden/>
    <w:rsid w:val="004B6A3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A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A36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520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520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idaritefemmesinternational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</dc:creator>
  <cp:lastModifiedBy>Utilisateur</cp:lastModifiedBy>
  <cp:revision>2</cp:revision>
  <cp:lastPrinted>2021-03-28T11:50:00Z</cp:lastPrinted>
  <dcterms:created xsi:type="dcterms:W3CDTF">2022-03-20T20:18:00Z</dcterms:created>
  <dcterms:modified xsi:type="dcterms:W3CDTF">2022-03-20T20:18:00Z</dcterms:modified>
</cp:coreProperties>
</file>